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C3" w:rsidRDefault="001326C3" w:rsidP="001326C3">
      <w:pPr>
        <w:pStyle w:val="a3"/>
      </w:pPr>
      <w:proofErr w:type="spellStart"/>
      <w:r>
        <w:rPr>
          <w:rStyle w:val="a4"/>
        </w:rPr>
        <w:t>Кисёлев</w:t>
      </w:r>
      <w:proofErr w:type="spellEnd"/>
      <w:r>
        <w:rPr>
          <w:rStyle w:val="a4"/>
        </w:rPr>
        <w:t xml:space="preserve"> Алексей Михайлович - заместитель председателя Федерации профсоюзов Свердловской области, руководитель департамента социально-трудовых отношений Федерации профсоюзов Свердловской области, член Общественной Палаты Свердловской области.</w:t>
      </w:r>
    </w:p>
    <w:p w:rsidR="001326C3" w:rsidRDefault="001326C3" w:rsidP="001326C3">
      <w:pPr>
        <w:pStyle w:val="a3"/>
      </w:pPr>
      <w:r>
        <w:t>Киселёв Алексей Михайлович после окончания Санкт-Петербургского высшего военного командного училища внутренних войск МВД России в 1995 г.  начал  службу  командиром  взвода  в  войсковой  части  в  г. Нижний Тагил. В июле-октябре 1995 г. проходил службу в качестве командира взвода по выполнению служебно-боевых задач и поддержанию режима ЧП на территории Чеченской республики.</w:t>
      </w:r>
    </w:p>
    <w:p w:rsidR="001326C3" w:rsidRDefault="001326C3" w:rsidP="001326C3">
      <w:pPr>
        <w:pStyle w:val="a3"/>
      </w:pPr>
      <w:r>
        <w:t>С 1997 г. - юрисконсульт  профкома ОАО «Нижнетагильский металлургический комбинат»;  с 2000 г. - заместитель председателя первичной профсоюзной организации ЕВРАЗ НТМК с численностью работающих на предприятии в 32 тыс. чел</w:t>
      </w:r>
      <w:proofErr w:type="gramStart"/>
      <w:r>
        <w:t>..</w:t>
      </w:r>
      <w:proofErr w:type="gramEnd"/>
    </w:p>
    <w:p w:rsidR="001326C3" w:rsidRDefault="001326C3" w:rsidP="001326C3">
      <w:pPr>
        <w:pStyle w:val="a3"/>
      </w:pPr>
      <w:r>
        <w:t>В  2003  г. без отрыва от производств закончил  Уральскую академию госслужбы по специальности «Государственное и муниципальное управление, менеджмент».</w:t>
      </w:r>
    </w:p>
    <w:p w:rsidR="001326C3" w:rsidRDefault="001326C3" w:rsidP="001326C3">
      <w:pPr>
        <w:pStyle w:val="a3"/>
      </w:pPr>
      <w:proofErr w:type="gramStart"/>
      <w:r>
        <w:t>Работая в должности заместителя председателя профкома НТМК лично принимал участие в качестве представителя трудового коллектива в работе комиссий по возврату долгов работникам предприятия по зарплате (в то время долги у некоторых работников достигали 6-8 месяцев) и составлении графика погашение долгов по зарплате: в 2000-2001 гг. все долги были погашены и начался рост покупательной способности зарплаты.</w:t>
      </w:r>
      <w:proofErr w:type="gramEnd"/>
    </w:p>
    <w:p w:rsidR="001326C3" w:rsidRDefault="001326C3" w:rsidP="001326C3">
      <w:pPr>
        <w:pStyle w:val="a3"/>
      </w:pPr>
      <w:r>
        <w:t xml:space="preserve">При непосредственном участии Киселев А.М. с 1997-2008 годы на НТМК были заключены 6 </w:t>
      </w:r>
      <w:proofErr w:type="spellStart"/>
      <w:r>
        <w:t>колдоговоров</w:t>
      </w:r>
      <w:proofErr w:type="spellEnd"/>
      <w:r>
        <w:t>, где профсоюзы добивались индексации и роста зарплаты, социальных льгот и гарантий для 30-тысячного коллектива металлургов.</w:t>
      </w:r>
    </w:p>
    <w:p w:rsidR="001326C3" w:rsidRDefault="001326C3" w:rsidP="001326C3">
      <w:pPr>
        <w:pStyle w:val="a3"/>
      </w:pPr>
      <w:r>
        <w:t>В 2006 г. при непосредственном участии и руководстве Киселевым А.М. проектом ЕвразХолдинга «Тагил - наш дом» был построен новый корпус лечебно-диагностического отделения и открыто представительство МНТК «Микрохирургия глаза» в Нижнем Тагиле, что обеспечивало удобство посещения микрохирургии глаза большинству жителей горнозаводского округа и городов северной части Свердловской области.</w:t>
      </w:r>
    </w:p>
    <w:p w:rsidR="001326C3" w:rsidRDefault="001326C3" w:rsidP="001326C3">
      <w:pPr>
        <w:pStyle w:val="a3"/>
      </w:pPr>
      <w:r>
        <w:t>В 2008 г. Киселев А.М. был избран заместителем председателя Федерации профсоюзов Свердловской  области,  руководителем  департамента   социально-трудовых отношений ФПСО.</w:t>
      </w:r>
    </w:p>
    <w:p w:rsidR="001326C3" w:rsidRDefault="001326C3" w:rsidP="001326C3">
      <w:pPr>
        <w:pStyle w:val="a3"/>
      </w:pPr>
      <w:r>
        <w:t>Киселев А.М. непосредственно осуществляет взаимодействие с областными и первичными профсоюзными организациями, курируя в т. ч. вопросы проведения коллективно-договорной кампании в регионе.</w:t>
      </w:r>
    </w:p>
    <w:p w:rsidR="001326C3" w:rsidRDefault="001326C3" w:rsidP="001326C3">
      <w:pPr>
        <w:pStyle w:val="a3"/>
      </w:pPr>
      <w:r>
        <w:t xml:space="preserve">В 2013-2016 гг. Киселев А.М. являлся членом Общественной наблюдательной комиссии Свердловской области по осуществлению общественного контроля за обеспечением прав человека в местах принудительного содержания и содействия лицам, находящимся в местах принудительного </w:t>
      </w:r>
      <w:proofErr w:type="spellStart"/>
      <w:r>
        <w:t>содержания</w:t>
      </w:r>
      <w:proofErr w:type="gramStart"/>
      <w:r>
        <w:t>.С</w:t>
      </w:r>
      <w:proofErr w:type="spellEnd"/>
      <w:proofErr w:type="gramEnd"/>
      <w:r>
        <w:t xml:space="preserve"> 2014 года избран в состав общественного Совета при Министерстве экономики Свердловской области. В данном Совете является экспертом по принятию и реализации нормативно-правовой базы, касающейся социально-экономических вопросов.</w:t>
      </w:r>
    </w:p>
    <w:p w:rsidR="001326C3" w:rsidRDefault="001326C3" w:rsidP="001326C3">
      <w:pPr>
        <w:pStyle w:val="a3"/>
      </w:pPr>
      <w:r>
        <w:lastRenderedPageBreak/>
        <w:t>В 2014 году окончил образовательное учреждение профсоюзов высшего профессионального образования «Академия труда и социальных отношений», присвоена квалификация «менеджер в социально-трудовой сфере».</w:t>
      </w:r>
    </w:p>
    <w:p w:rsidR="001326C3" w:rsidRDefault="001326C3" w:rsidP="001326C3">
      <w:pPr>
        <w:pStyle w:val="a3"/>
      </w:pPr>
      <w:r>
        <w:t>Киселев А.М. является постоянным представителем Федерации профсоюзов Свердловской области в Законодательном Собрании Свердловской области и активно участвует в совершенствовании региональной законодательной базы связной с социально-трудовыми вопросами, прежде всего работающего населения Свердловской области.</w:t>
      </w:r>
    </w:p>
    <w:p w:rsidR="001326C3" w:rsidRDefault="001326C3" w:rsidP="001326C3">
      <w:pPr>
        <w:pStyle w:val="a3"/>
      </w:pPr>
      <w:proofErr w:type="gramStart"/>
      <w:r>
        <w:t>В 2016 г. избран в состав Общественного совета при Управлении на транспорте МВД России по УрФО.</w:t>
      </w:r>
      <w:proofErr w:type="gramEnd"/>
      <w:r>
        <w:t xml:space="preserve"> С  2008 г. Киселев А. М. является членом трехсторонней комиссии по переговорам и заключению Областного трехстороннего Соглашений между Свердловским областным объединением организаций профсоюзов «Федерация профсоюзов Свердловской области», Региональным объединением работодателей «Свердловский областной Союз промышленников и предпринимателей» и Правительством Свердловской области.</w:t>
      </w:r>
    </w:p>
    <w:p w:rsidR="001326C3" w:rsidRDefault="001326C3" w:rsidP="001326C3">
      <w:pPr>
        <w:pStyle w:val="a3"/>
      </w:pPr>
      <w:proofErr w:type="gramStart"/>
      <w:r>
        <w:t>В 2018 г. избран в состав Общественной Палаты Свердловской области.</w:t>
      </w:r>
      <w:proofErr w:type="gramEnd"/>
    </w:p>
    <w:p w:rsidR="001326C3" w:rsidRDefault="001326C3" w:rsidP="001326C3">
      <w:pPr>
        <w:pStyle w:val="a3"/>
      </w:pPr>
      <w:proofErr w:type="gramStart"/>
      <w:r>
        <w:t>Награжден знаком отличия Свердловской области «За заслуги перед Свердловской областью» III степени; нагрудным знаком Федерации независимых профсоюзов России "За активную работу в профсоюзах"; нагрудным знаком Свердловского обкома Горно-металлургического профсоюза России «За вклад в профсоюзное движение»; почётной грамотой Правительства Свердловской области; почетными грамотами ФНПР, ФПСО.</w:t>
      </w:r>
      <w:proofErr w:type="gramEnd"/>
    </w:p>
    <w:p w:rsidR="001326C3" w:rsidRPr="001326C3" w:rsidRDefault="001326C3" w:rsidP="001326C3">
      <w:bookmarkStart w:id="0" w:name="_GoBack"/>
      <w:bookmarkEnd w:id="0"/>
    </w:p>
    <w:sectPr w:rsidR="001326C3" w:rsidRPr="0013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C3"/>
    <w:rsid w:val="001326C3"/>
    <w:rsid w:val="002C2981"/>
    <w:rsid w:val="005F2369"/>
    <w:rsid w:val="006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6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1</cp:revision>
  <dcterms:created xsi:type="dcterms:W3CDTF">2018-07-19T07:13:00Z</dcterms:created>
  <dcterms:modified xsi:type="dcterms:W3CDTF">2018-07-19T07:17:00Z</dcterms:modified>
</cp:coreProperties>
</file>